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A53EF2" w:rsidP="00295559">
            <w:pPr>
              <w:rPr>
                <w:rFonts w:ascii="Arial" w:hAnsi="Arial" w:cs="Arial"/>
                <w:b/>
                <w:szCs w:val="20"/>
              </w:rPr>
            </w:pPr>
            <w:r w:rsidRPr="00A53EF2">
              <w:rPr>
                <w:rFonts w:ascii="Arial" w:hAnsi="Arial" w:cs="Arial"/>
                <w:b/>
                <w:szCs w:val="20"/>
              </w:rPr>
              <w:t>Žádám o přijetí do služebního poměru a zařazení</w:t>
            </w:r>
            <w:r>
              <w:rPr>
                <w:rStyle w:val="FootnoteReference"/>
                <w:rFonts w:ascii="Arial" w:hAnsi="Arial" w:cs="Arial"/>
                <w:b/>
                <w:szCs w:val="20"/>
              </w:rPr>
              <w:footnoteReference w:id="2"/>
            </w:r>
            <w:r w:rsidRPr="00A53EF2">
              <w:rPr>
                <w:rFonts w:ascii="Arial" w:hAnsi="Arial" w:cs="Arial"/>
                <w:b/>
                <w:szCs w:val="20"/>
              </w:rPr>
              <w:t xml:space="preserve"> na služební míst</w:t>
            </w:r>
            <w:r w:rsidRPr="00A53EF2" w:rsidR="00295559">
              <w:rPr>
                <w:rFonts w:ascii="Arial" w:hAnsi="Arial" w:cs="Arial"/>
                <w:b/>
                <w:szCs w:val="20"/>
              </w:rPr>
              <w:t>a</w:t>
            </w:r>
            <w:r w:rsidRPr="00A53EF2">
              <w:rPr>
                <w:rFonts w:ascii="Arial" w:hAnsi="Arial" w:cs="Arial"/>
                <w:b/>
                <w:szCs w:val="20"/>
              </w:rPr>
              <w:t xml:space="preserve"> FM </w:t>
            </w:r>
            <w:r w:rsidRPr="00A53EF2" w:rsidR="00295559">
              <w:rPr>
                <w:rFonts w:ascii="Arial" w:hAnsi="Arial" w:cs="Arial"/>
                <w:b/>
                <w:szCs w:val="20"/>
              </w:rPr>
              <w:t>381</w:t>
            </w:r>
            <w:r w:rsidR="00FD4A40">
              <w:rPr>
                <w:rFonts w:ascii="Arial" w:hAnsi="Arial" w:cs="Arial"/>
                <w:b/>
                <w:szCs w:val="20"/>
              </w:rPr>
              <w:t>4</w:t>
            </w:r>
            <w:r w:rsidRPr="00A53EF2" w:rsidR="00295559">
              <w:rPr>
                <w:rFonts w:ascii="Arial" w:hAnsi="Arial" w:cs="Arial"/>
                <w:b/>
                <w:szCs w:val="20"/>
              </w:rPr>
              <w:t xml:space="preserve"> </w:t>
            </w:r>
            <w:r w:rsidRPr="00A53EF2" w:rsidR="00295559">
              <w:rPr>
                <w:rFonts w:ascii="Arial" w:hAnsi="Arial" w:cs="Arial"/>
                <w:b/>
                <w:szCs w:val="20"/>
              </w:rPr>
              <w:br/>
              <w:t>a FM 381</w:t>
            </w:r>
            <w:r w:rsidR="00FD4A40">
              <w:rPr>
                <w:rFonts w:ascii="Arial" w:hAnsi="Arial" w:cs="Arial"/>
                <w:b/>
                <w:szCs w:val="20"/>
              </w:rPr>
              <w:t>5</w:t>
            </w:r>
            <w:r w:rsidRPr="00A53EF2" w:rsidR="00295559">
              <w:rPr>
                <w:rFonts w:ascii="Arial" w:hAnsi="Arial" w:cs="Arial"/>
                <w:b/>
                <w:szCs w:val="20"/>
              </w:rPr>
              <w:t xml:space="preserve">, </w:t>
            </w:r>
            <w:r w:rsidRPr="00A53EF2">
              <w:rPr>
                <w:rFonts w:ascii="Arial" w:hAnsi="Arial" w:cs="Arial"/>
                <w:b/>
                <w:szCs w:val="20"/>
              </w:rPr>
              <w:t xml:space="preserve">vrchní ministerský rada v odd. </w:t>
            </w:r>
            <w:r w:rsidRPr="00A53EF2" w:rsidR="00295559">
              <w:rPr>
                <w:rFonts w:ascii="Arial" w:hAnsi="Arial" w:cs="Arial"/>
                <w:b/>
                <w:szCs w:val="20"/>
              </w:rPr>
              <w:t>Analýzy udržitelnosti,</w:t>
            </w:r>
            <w:r w:rsidRPr="00A53EF2">
              <w:rPr>
                <w:rFonts w:ascii="Arial" w:hAnsi="Arial" w:cs="Arial"/>
                <w:b/>
                <w:szCs w:val="20"/>
              </w:rPr>
              <w:t xml:space="preserve"> v odboru </w:t>
            </w:r>
            <w:r w:rsidRPr="00A53EF2" w:rsidR="00295559">
              <w:rPr>
                <w:rFonts w:ascii="Arial" w:hAnsi="Arial" w:cs="Arial"/>
                <w:b/>
                <w:szCs w:val="20"/>
              </w:rPr>
              <w:t>Politiky udržitelnosti</w:t>
            </w: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A53EF2" w:rsidP="00AE336B">
            <w:pPr>
              <w:rPr>
                <w:rFonts w:ascii="Arial" w:hAnsi="Arial" w:cs="Arial"/>
                <w:b/>
                <w:szCs w:val="20"/>
              </w:rPr>
            </w:pPr>
            <w:r w:rsidRPr="00A53EF2">
              <w:rPr>
                <w:rFonts w:ascii="Arial" w:hAnsi="Arial" w:cs="Arial"/>
                <w:b/>
                <w:szCs w:val="20"/>
              </w:rPr>
              <w:t>Žádám o zařazení na služební míst</w:t>
            </w:r>
            <w:r w:rsidR="00AE336B">
              <w:rPr>
                <w:rFonts w:ascii="Arial" w:hAnsi="Arial" w:cs="Arial"/>
                <w:b/>
                <w:szCs w:val="20"/>
              </w:rPr>
              <w:t>a</w:t>
            </w:r>
            <w:r w:rsidRPr="00A53EF2">
              <w:rPr>
                <w:rFonts w:ascii="Arial" w:hAnsi="Arial" w:cs="Arial"/>
                <w:b/>
                <w:szCs w:val="20"/>
              </w:rPr>
              <w:t xml:space="preserve"> </w:t>
            </w:r>
            <w:r w:rsidRPr="00A53EF2" w:rsidR="00FD4A40">
              <w:rPr>
                <w:rFonts w:ascii="Arial" w:hAnsi="Arial" w:cs="Arial"/>
                <w:b/>
                <w:szCs w:val="20"/>
              </w:rPr>
              <w:t>FM 381</w:t>
            </w:r>
            <w:r w:rsidR="00FD4A40">
              <w:rPr>
                <w:rFonts w:ascii="Arial" w:hAnsi="Arial" w:cs="Arial"/>
                <w:b/>
                <w:szCs w:val="20"/>
              </w:rPr>
              <w:t>4</w:t>
            </w:r>
            <w:r w:rsidRPr="00A53EF2" w:rsidR="00FD4A40">
              <w:rPr>
                <w:rFonts w:ascii="Arial" w:hAnsi="Arial" w:cs="Arial"/>
                <w:b/>
                <w:szCs w:val="20"/>
              </w:rPr>
              <w:t xml:space="preserve"> a FM 381</w:t>
            </w:r>
            <w:r w:rsidR="00FD4A40">
              <w:rPr>
                <w:rFonts w:ascii="Arial" w:hAnsi="Arial" w:cs="Arial"/>
                <w:b/>
                <w:szCs w:val="20"/>
              </w:rPr>
              <w:t>5</w:t>
            </w:r>
            <w:r w:rsidRPr="00A53EF2" w:rsidR="00295559">
              <w:rPr>
                <w:rFonts w:ascii="Arial" w:hAnsi="Arial" w:cs="Arial"/>
                <w:b/>
                <w:szCs w:val="20"/>
              </w:rPr>
              <w:t>, vrchní ministerský rada v odd. Analýzy udržitelnosti, v odboru Politiky udržitelnosti</w:t>
            </w:r>
            <w:r w:rsidRPr="00A53EF2">
              <w:rPr>
                <w:rFonts w:ascii="Arial" w:hAnsi="Arial" w:cs="Arial"/>
                <w:b/>
                <w:szCs w:val="20"/>
              </w:rPr>
              <w:t xml:space="preserve">                      </w:t>
            </w:r>
            <w:r w:rsidRPr="00A53EF2">
              <w:rPr>
                <w:rFonts w:ascii="Arial" w:hAnsi="Arial" w:cs="Arial"/>
                <w:szCs w:val="20"/>
              </w:rPr>
              <w:t xml:space="preserve">                                                                        </w:t>
            </w:r>
            <w:r w:rsidRPr="00A53EF2">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 xml:space="preserve">Pro účely výběrového řízení v souladu s § 25 odst. 1 písm. c) a § 26 odst. 1 zákona o státní službě </w:t>
            </w:r>
            <w:r w:rsidR="00D4111E">
              <w:rPr>
                <w:rFonts w:ascii="Arial" w:hAnsi="Arial" w:cs="Arial"/>
                <w:sz w:val="20"/>
                <w:szCs w:val="20"/>
              </w:rPr>
              <w:br/>
            </w:r>
            <w:r w:rsidRPr="006A231C">
              <w:rPr>
                <w:rFonts w:ascii="Arial" w:hAnsi="Arial" w:cs="Arial"/>
                <w:sz w:val="20"/>
                <w:szCs w:val="20"/>
              </w:rPr>
              <w:t xml:space="preserve">v návaznosti na povinnost doložit splnění předpokladu plné svéprávnosti prohlašuji, že jsem podle </w:t>
            </w:r>
            <w:r w:rsidR="00D4111E">
              <w:rPr>
                <w:rFonts w:ascii="Arial" w:hAnsi="Arial" w:cs="Arial"/>
                <w:sz w:val="20"/>
                <w:szCs w:val="20"/>
              </w:rPr>
              <w:br/>
            </w:r>
            <w:r w:rsidRPr="006A231C">
              <w:rPr>
                <w:rFonts w:ascii="Arial" w:hAnsi="Arial" w:cs="Arial"/>
                <w:sz w:val="20"/>
                <w:szCs w:val="20"/>
              </w:rPr>
              <w:t>§</w:t>
            </w:r>
            <w:r w:rsidR="00D4111E">
              <w:rPr>
                <w:rFonts w:ascii="Arial" w:hAnsi="Arial" w:cs="Arial"/>
                <w:sz w:val="20"/>
                <w:szCs w:val="20"/>
              </w:rPr>
              <w:t xml:space="preserve">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Výpis z evidence Rejstříku trestů, který není starší než 3 měsíce</w:t>
            </w:r>
            <w:r w:rsidRPr="00A53EF2">
              <w:rPr>
                <w:rFonts w:ascii="Arial" w:hAnsi="Arial" w:cs="Arial"/>
                <w:bCs/>
                <w:sz w:val="20"/>
                <w:szCs w:val="20"/>
              </w:rPr>
              <w:t>,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A53EF2">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8926" w:type="dxa"/>
        <w:tblLook w:val="04A0"/>
      </w:tblPr>
      <w:tblGrid>
        <w:gridCol w:w="8926"/>
      </w:tblGrid>
      <w:tr w:rsidTr="00A53EF2">
        <w:tblPrEx>
          <w:tblW w:w="8926" w:type="dxa"/>
          <w:tblLook w:val="04A0"/>
        </w:tblPrEx>
        <w:trPr>
          <w:trHeight w:val="2345"/>
        </w:trPr>
        <w:tc>
          <w:tcPr>
            <w:tcW w:w="8926"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8971" w:type="dxa"/>
        <w:tblLook w:val="04A0"/>
      </w:tblPr>
      <w:tblGrid>
        <w:gridCol w:w="8971"/>
      </w:tblGrid>
      <w:tr w:rsidTr="00A53EF2">
        <w:tblPrEx>
          <w:tblW w:w="8971" w:type="dxa"/>
          <w:tblLook w:val="04A0"/>
        </w:tblPrEx>
        <w:trPr>
          <w:trHeight w:val="1321"/>
        </w:trPr>
        <w:tc>
          <w:tcPr>
            <w:tcW w:w="8971"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8911" w:type="dxa"/>
        <w:tblLook w:val="04A0"/>
      </w:tblPr>
      <w:tblGrid>
        <w:gridCol w:w="8911"/>
      </w:tblGrid>
      <w:tr w:rsidTr="00A53EF2">
        <w:tblPrEx>
          <w:tblW w:w="8911" w:type="dxa"/>
          <w:tblLook w:val="04A0"/>
        </w:tblPrEx>
        <w:trPr>
          <w:trHeight w:val="1451"/>
        </w:trPr>
        <w:tc>
          <w:tcPr>
            <w:tcW w:w="8911"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Pr>
                <w:rStyle w:val="FootnoteReference"/>
                <w:rFonts w:ascii="Arial" w:hAnsi="Arial" w:cs="Arial"/>
                <w:sz w:val="20"/>
                <w:szCs w:val="20"/>
              </w:rPr>
              <w:footnoteReference w:id="21"/>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w:t>
      </w:r>
      <w:r w:rsidR="00A53EF2">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 / vyššího odborného vzdělání / vysokoškolského vzdělání v bakalářském studijním programu / vysokoškolského vzdělání </w:t>
      </w:r>
      <w:r w:rsidR="00A53EF2">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w:t>
      </w:r>
      <w:r w:rsidR="00A53EF2">
        <w:rPr>
          <w:rFonts w:ascii="Arial" w:hAnsi="Arial" w:cs="Arial"/>
          <w:color w:val="767171" w:themeColor="background2" w:themeShade="80"/>
          <w:sz w:val="16"/>
          <w:szCs w:val="16"/>
        </w:rPr>
        <w:br/>
      </w:r>
      <w:r w:rsidRPr="008F714D">
        <w:rPr>
          <w:rFonts w:ascii="Arial" w:hAnsi="Arial" w:cs="Arial"/>
          <w:color w:val="767171" w:themeColor="background2" w:themeShade="80"/>
          <w:sz w:val="16"/>
          <w:szCs w:val="16"/>
        </w:rPr>
        <w:t xml:space="preserve">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A53EF2">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w:t>
      </w:r>
      <w:r w:rsidR="00A53EF2">
        <w:rPr>
          <w:rFonts w:ascii="Arial" w:hAnsi="Arial" w:cs="Arial"/>
          <w:color w:val="7F7F7F" w:themeColor="text1" w:themeTint="80"/>
          <w:sz w:val="16"/>
        </w:rPr>
        <w:br/>
      </w:r>
      <w:r w:rsidRPr="00334CB3">
        <w:rPr>
          <w:rFonts w:ascii="Arial" w:hAnsi="Arial" w:cs="Arial"/>
          <w:color w:val="7F7F7F" w:themeColor="text1" w:themeTint="80"/>
          <w:sz w:val="16"/>
        </w:rPr>
        <w:t>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 w:id="21">
    <w:p w:rsidR="002D4E2E" w:rsidP="002D4E2E">
      <w:pPr>
        <w:pStyle w:val="FootnoteText"/>
        <w:ind w:left="142" w:hanging="142"/>
      </w:pPr>
      <w:r w:rsidRPr="00D4111E">
        <w:rPr>
          <w:rStyle w:val="FootnoteReference"/>
          <w:rFonts w:ascii="Arial" w:hAnsi="Arial" w:cs="Arial"/>
          <w:sz w:val="16"/>
          <w:szCs w:val="16"/>
        </w:rPr>
        <w:footnoteRef/>
      </w:r>
      <w:r w:rsidRPr="00CD7CA8">
        <w:rPr>
          <w:rFonts w:ascii="Arial" w:hAnsi="Arial" w:cs="Arial"/>
          <w:color w:val="FF0000"/>
          <w:sz w:val="16"/>
          <w:szCs w:val="16"/>
        </w:rPr>
        <w:t xml:space="preserve"> </w:t>
      </w:r>
      <w:r w:rsidRPr="00C05B34" w:rsidR="00F718ED">
        <w:rPr>
          <w:rFonts w:ascii="Arial" w:hAnsi="Arial" w:cs="Arial"/>
          <w:color w:val="767171" w:themeColor="background2" w:themeShade="80"/>
          <w:sz w:val="16"/>
          <w:szCs w:val="16"/>
        </w:rPr>
        <w:t>V případě přijetí na toto služební místo jsou osobní výdaje</w:t>
      </w:r>
      <w:r w:rsidR="00F718ED">
        <w:rPr>
          <w:rFonts w:ascii="Arial" w:hAnsi="Arial" w:cs="Arial"/>
          <w:color w:val="767171" w:themeColor="background2" w:themeShade="80"/>
          <w:sz w:val="16"/>
          <w:szCs w:val="16"/>
        </w:rPr>
        <w:t xml:space="preserve"> </w:t>
      </w:r>
      <w:r w:rsidRPr="00C05B34" w:rsidR="00F718ED">
        <w:rPr>
          <w:rFonts w:ascii="Arial" w:hAnsi="Arial" w:cs="Arial"/>
          <w:color w:val="767171" w:themeColor="background2" w:themeShade="80"/>
          <w:sz w:val="16"/>
          <w:szCs w:val="16"/>
        </w:rPr>
        <w:t xml:space="preserve">financovány z </w:t>
      </w:r>
      <w:r w:rsidR="00F718ED">
        <w:rPr>
          <w:rFonts w:ascii="Arial" w:hAnsi="Arial" w:cs="Arial"/>
          <w:color w:val="767171" w:themeColor="background2" w:themeShade="80"/>
          <w:sz w:val="16"/>
          <w:szCs w:val="16"/>
        </w:rPr>
        <w:t>komponenty Zvýšení efektivity výkonu státní správy</w:t>
      </w:r>
      <w:r w:rsidRPr="00C05B34" w:rsidR="00F718ED">
        <w:rPr>
          <w:rFonts w:ascii="Arial" w:hAnsi="Arial" w:cs="Arial"/>
          <w:color w:val="767171" w:themeColor="background2" w:themeShade="80"/>
          <w:sz w:val="16"/>
          <w:szCs w:val="16"/>
        </w:rPr>
        <w:t>.</w:t>
      </w:r>
      <w:r w:rsidRPr="00CD7CA8">
        <w:rPr>
          <w:rFonts w:ascii="Arial" w:hAnsi="Arial" w:cs="Arial"/>
          <w:color w:val="FF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FB34-EE88-47CE-B009-6465000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4</Pages>
  <Words>851</Words>
  <Characters>5026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2023-10-16T09:07:00Z</dcterms:created>
</cp:coreProperties>
</file>