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7830EA">
              <w:rPr>
                <w:rFonts w:ascii="Arial" w:hAnsi="Arial" w:cs="Arial"/>
                <w:b/>
                <w:szCs w:val="20"/>
              </w:rPr>
              <w:t>služební míst</w:t>
            </w:r>
            <w:r w:rsidRPr="007830EA" w:rsidR="00CE6A65">
              <w:rPr>
                <w:rFonts w:ascii="Arial" w:hAnsi="Arial" w:cs="Arial"/>
                <w:b/>
                <w:szCs w:val="20"/>
              </w:rPr>
              <w:t>a</w:t>
            </w:r>
            <w:r w:rsidRPr="007830EA">
              <w:rPr>
                <w:rFonts w:ascii="Arial" w:hAnsi="Arial" w:cs="Arial"/>
                <w:b/>
                <w:szCs w:val="20"/>
              </w:rPr>
              <w:t xml:space="preserve"> FM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t xml:space="preserve">3712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br/>
              <w:t>a FM 3713</w:t>
            </w:r>
            <w:r w:rsidRPr="007830EA" w:rsidR="00D30536">
              <w:rPr>
                <w:rFonts w:ascii="Arial" w:hAnsi="Arial" w:cs="Arial"/>
                <w:b/>
                <w:szCs w:val="20"/>
              </w:rPr>
              <w:t>,</w:t>
            </w:r>
            <w:r w:rsidRPr="007830EA">
              <w:rPr>
                <w:rFonts w:ascii="Arial" w:hAnsi="Arial" w:cs="Arial"/>
                <w:b/>
                <w:szCs w:val="20"/>
              </w:rPr>
              <w:t xml:space="preserve">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t>auditor/auditorka</w:t>
            </w:r>
            <w:r w:rsidRPr="007830EA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t>Audit NPO a dalších programů</w:t>
            </w:r>
            <w:r w:rsidRPr="007830EA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CE6A65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služební míst</w:t>
            </w:r>
            <w:r w:rsidR="00CE6A65">
              <w:rPr>
                <w:rFonts w:ascii="Arial" w:hAnsi="Arial" w:cs="Arial"/>
                <w:b/>
                <w:szCs w:val="20"/>
              </w:rPr>
              <w:t>a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t xml:space="preserve">FM 3712 a FM 3713, auditor/auditorka </w:t>
            </w:r>
            <w:r w:rsidRPr="007830EA" w:rsidR="00CE6A65">
              <w:rPr>
                <w:rFonts w:ascii="Arial" w:hAnsi="Arial" w:cs="Arial"/>
                <w:b/>
                <w:szCs w:val="20"/>
              </w:rPr>
              <w:br/>
              <w:t>v odd. Audit NPO a dalších programů,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CE6A65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A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</w:t>
            </w:r>
            <w:r w:rsidRPr="007830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CE6A65">
      <w:pPr>
        <w:pStyle w:val="FootnoteText"/>
        <w:ind w:left="142" w:hanging="142"/>
      </w:pPr>
      <w:r w:rsidRPr="007830EA">
        <w:rPr>
          <w:rStyle w:val="FootnoteReference"/>
          <w:rFonts w:ascii="Arial" w:hAnsi="Arial" w:cs="Arial"/>
          <w:color w:val="808080" w:themeColor="background1" w:themeShade="80"/>
          <w:sz w:val="16"/>
          <w:szCs w:val="16"/>
        </w:rPr>
        <w:footnoteRef/>
      </w:r>
      <w:r w:rsidRPr="007830EA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7830EA">
        <w:rPr>
          <w:rFonts w:ascii="Arial" w:hAnsi="Arial" w:cs="Arial"/>
          <w:color w:val="808080" w:themeColor="background1" w:themeShade="80"/>
          <w:sz w:val="16"/>
          <w:szCs w:val="16"/>
        </w:rPr>
        <w:t xml:space="preserve">V </w:t>
      </w:r>
      <w:r w:rsidRPr="007830EA" w:rsidR="00CE6A65">
        <w:rPr>
          <w:rFonts w:ascii="Arial" w:hAnsi="Arial" w:cs="Arial"/>
          <w:color w:val="808080" w:themeColor="background1" w:themeShade="80"/>
          <w:sz w:val="16"/>
          <w:szCs w:val="16"/>
        </w:rPr>
        <w:t xml:space="preserve">případě přijetí na toto služební místo jsou osobní výdaje financovány z Národního plánu obnovy (NPO), </w:t>
      </w:r>
      <w:r w:rsidRPr="007830EA" w:rsidR="00CE6A65">
        <w:rPr>
          <w:rFonts w:ascii="Arial" w:hAnsi="Arial" w:cs="Arial"/>
          <w:color w:val="808080" w:themeColor="background1" w:themeShade="80"/>
          <w:sz w:val="16"/>
          <w:szCs w:val="16"/>
        </w:rPr>
        <w:t>subkomponenty</w:t>
      </w:r>
      <w:r w:rsidRPr="007830EA" w:rsidR="00CE6A6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4.1.4 Zefektivnění a posílení implementace NPO, s čímž je spojena povinnost zpracovávat veškerá data a dokladovat uskutečněné výdaje pro potřeby projektů realizovaných z NPO.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